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1797A" w14:textId="630F8E3C" w:rsidR="003130B7" w:rsidRPr="003130B7" w:rsidRDefault="003130B7" w:rsidP="003130B7">
      <w:pPr>
        <w:jc w:val="center"/>
        <w:rPr>
          <w:rFonts w:cstheme="minorHAnsi"/>
          <w:b/>
          <w:sz w:val="28"/>
          <w:szCs w:val="28"/>
        </w:rPr>
      </w:pPr>
      <w:r w:rsidRPr="003130B7">
        <w:rPr>
          <w:rFonts w:cstheme="minorHAnsi"/>
          <w:b/>
          <w:sz w:val="28"/>
          <w:szCs w:val="28"/>
        </w:rPr>
        <w:t>This sheet summarises all the attached documents in this TLU</w:t>
      </w:r>
    </w:p>
    <w:p w14:paraId="011B6E6D" w14:textId="77777777" w:rsidR="003130B7" w:rsidRPr="003130B7" w:rsidRDefault="003130B7">
      <w:pPr>
        <w:rPr>
          <w:rFonts w:cstheme="minorHAnsi"/>
          <w:sz w:val="24"/>
          <w:szCs w:val="24"/>
        </w:rPr>
      </w:pPr>
    </w:p>
    <w:p w14:paraId="755DC5D0" w14:textId="77777777" w:rsidR="003130B7" w:rsidRPr="003130B7" w:rsidRDefault="003130B7">
      <w:pPr>
        <w:rPr>
          <w:rFonts w:cstheme="minorHAnsi"/>
          <w:sz w:val="24"/>
          <w:szCs w:val="24"/>
        </w:rPr>
      </w:pPr>
    </w:p>
    <w:p w14:paraId="0AE89992" w14:textId="14680392" w:rsidR="0080647F" w:rsidRPr="003130B7" w:rsidRDefault="003130B7">
      <w:pPr>
        <w:rPr>
          <w:rFonts w:cstheme="minorHAnsi"/>
          <w:sz w:val="24"/>
          <w:szCs w:val="24"/>
        </w:rPr>
      </w:pPr>
      <w:r w:rsidRPr="003130B7">
        <w:rPr>
          <w:rFonts w:cstheme="minorHAnsi"/>
          <w:sz w:val="24"/>
          <w:szCs w:val="24"/>
        </w:rPr>
        <w:t>Here are</w:t>
      </w:r>
      <w:r w:rsidR="0080647F" w:rsidRPr="003130B7">
        <w:rPr>
          <w:rFonts w:cstheme="minorHAnsi"/>
          <w:sz w:val="24"/>
          <w:szCs w:val="24"/>
        </w:rPr>
        <w:t xml:space="preserve"> some new resources to deliver in school in response to the pandemic. These resources are very flexible and encourage pupils to reflect on different aspects </w:t>
      </w:r>
      <w:proofErr w:type="gramStart"/>
      <w:r w:rsidR="0080647F" w:rsidRPr="003130B7">
        <w:rPr>
          <w:rFonts w:cstheme="minorHAnsi"/>
          <w:sz w:val="24"/>
          <w:szCs w:val="24"/>
        </w:rPr>
        <w:t>of  the</w:t>
      </w:r>
      <w:proofErr w:type="gramEnd"/>
      <w:r w:rsidR="0080647F" w:rsidRPr="003130B7">
        <w:rPr>
          <w:rFonts w:cstheme="minorHAnsi"/>
          <w:sz w:val="24"/>
          <w:szCs w:val="24"/>
        </w:rPr>
        <w:t xml:space="preserve"> Covid 19 pandemic. These lessons should encourage pupils to have open discussion about a range of issues / topics and start to share their feelings and emotions with other pupils in a safe setting. They could be delivered in PSHE or Citizenship.</w:t>
      </w:r>
    </w:p>
    <w:p w14:paraId="0B92DDBB" w14:textId="796DFC8D" w:rsidR="001A5A85" w:rsidRPr="003130B7" w:rsidRDefault="001A5A85">
      <w:pPr>
        <w:rPr>
          <w:rFonts w:cstheme="minorHAnsi"/>
          <w:sz w:val="24"/>
          <w:szCs w:val="24"/>
        </w:rPr>
      </w:pPr>
      <w:r w:rsidRPr="003130B7">
        <w:rPr>
          <w:rFonts w:cstheme="minorHAnsi"/>
          <w:sz w:val="24"/>
          <w:szCs w:val="24"/>
        </w:rPr>
        <w:t>Resource_  Face Mask Activity- to support discussio</w:t>
      </w:r>
      <w:bookmarkStart w:id="0" w:name="_GoBack"/>
      <w:bookmarkEnd w:id="0"/>
      <w:r w:rsidRPr="003130B7">
        <w:rPr>
          <w:rFonts w:cstheme="minorHAnsi"/>
          <w:sz w:val="24"/>
          <w:szCs w:val="24"/>
        </w:rPr>
        <w:t xml:space="preserve">ns </w:t>
      </w:r>
    </w:p>
    <w:p w14:paraId="72FD7415" w14:textId="228437B1" w:rsidR="00523D55" w:rsidRPr="003130B7" w:rsidRDefault="00523D55">
      <w:pPr>
        <w:rPr>
          <w:rFonts w:cstheme="minorHAnsi"/>
          <w:b/>
          <w:bCs/>
          <w:sz w:val="24"/>
          <w:szCs w:val="24"/>
          <w:u w:val="single"/>
        </w:rPr>
      </w:pPr>
      <w:r w:rsidRPr="003130B7">
        <w:rPr>
          <w:rFonts w:cstheme="minorHAnsi"/>
          <w:b/>
          <w:bCs/>
          <w:sz w:val="24"/>
          <w:szCs w:val="24"/>
          <w:u w:val="single"/>
        </w:rPr>
        <w:t xml:space="preserve">Unit Name: Build Back Better </w:t>
      </w:r>
    </w:p>
    <w:p w14:paraId="2FB013E8" w14:textId="6E2E2DEE" w:rsidR="0080647F" w:rsidRPr="003130B7" w:rsidRDefault="0080647F" w:rsidP="0080647F">
      <w:pPr>
        <w:pStyle w:val="ListParagraph"/>
        <w:numPr>
          <w:ilvl w:val="0"/>
          <w:numId w:val="1"/>
        </w:numPr>
        <w:rPr>
          <w:rFonts w:cstheme="minorHAnsi"/>
          <w:b/>
          <w:bCs/>
          <w:sz w:val="24"/>
          <w:szCs w:val="24"/>
          <w:u w:val="single"/>
        </w:rPr>
      </w:pPr>
      <w:r w:rsidRPr="003130B7">
        <w:rPr>
          <w:rFonts w:cstheme="minorHAnsi"/>
          <w:b/>
          <w:bCs/>
          <w:sz w:val="24"/>
          <w:szCs w:val="24"/>
          <w:u w:val="single"/>
        </w:rPr>
        <w:t>Power point One – Pupil Activities Responding to the Global Pandemic</w:t>
      </w:r>
    </w:p>
    <w:p w14:paraId="7CA4F799" w14:textId="4CE73855" w:rsidR="0080647F" w:rsidRPr="003130B7" w:rsidRDefault="0080647F" w:rsidP="0080647F">
      <w:pPr>
        <w:pStyle w:val="ListParagraph"/>
        <w:ind w:left="405"/>
        <w:rPr>
          <w:rFonts w:cstheme="minorHAnsi"/>
          <w:sz w:val="24"/>
          <w:szCs w:val="24"/>
        </w:rPr>
      </w:pPr>
      <w:r w:rsidRPr="003130B7">
        <w:rPr>
          <w:rFonts w:cstheme="minorHAnsi"/>
          <w:sz w:val="24"/>
          <w:szCs w:val="24"/>
        </w:rPr>
        <w:t xml:space="preserve">This has 3 active learning activities to encourage debate and discussion with a focus on thinking about positive futures. Teachers can adapt and </w:t>
      </w:r>
      <w:proofErr w:type="gramStart"/>
      <w:r w:rsidRPr="003130B7">
        <w:rPr>
          <w:rFonts w:cstheme="minorHAnsi"/>
          <w:sz w:val="24"/>
          <w:szCs w:val="24"/>
        </w:rPr>
        <w:t>chose  the</w:t>
      </w:r>
      <w:proofErr w:type="gramEnd"/>
      <w:r w:rsidRPr="003130B7">
        <w:rPr>
          <w:rFonts w:cstheme="minorHAnsi"/>
          <w:sz w:val="24"/>
          <w:szCs w:val="24"/>
        </w:rPr>
        <w:t xml:space="preserve"> activity appropriate to their class.</w:t>
      </w:r>
    </w:p>
    <w:p w14:paraId="5D68E773" w14:textId="1C840710" w:rsidR="0080647F" w:rsidRPr="003130B7" w:rsidRDefault="0080647F" w:rsidP="0080647F">
      <w:pPr>
        <w:pStyle w:val="ListParagraph"/>
        <w:ind w:left="405"/>
        <w:rPr>
          <w:rFonts w:cstheme="minorHAnsi"/>
          <w:sz w:val="24"/>
          <w:szCs w:val="24"/>
        </w:rPr>
      </w:pPr>
    </w:p>
    <w:p w14:paraId="08600F76" w14:textId="77777777" w:rsidR="00821062" w:rsidRPr="003130B7" w:rsidRDefault="0080647F" w:rsidP="00821062">
      <w:pPr>
        <w:pStyle w:val="ListParagraph"/>
        <w:numPr>
          <w:ilvl w:val="0"/>
          <w:numId w:val="1"/>
        </w:numPr>
        <w:rPr>
          <w:rFonts w:cstheme="minorHAnsi"/>
          <w:b/>
          <w:bCs/>
          <w:sz w:val="24"/>
          <w:szCs w:val="24"/>
          <w:u w:val="single"/>
        </w:rPr>
      </w:pPr>
      <w:r w:rsidRPr="003130B7">
        <w:rPr>
          <w:rFonts w:cstheme="minorHAnsi"/>
          <w:b/>
          <w:bCs/>
          <w:sz w:val="24"/>
          <w:szCs w:val="24"/>
          <w:u w:val="single"/>
        </w:rPr>
        <w:t xml:space="preserve">Lesson 1 – Build Back Better- A Global Response to Covid 19 Meeting the SDG targets </w:t>
      </w:r>
    </w:p>
    <w:p w14:paraId="22CB519C" w14:textId="35B24369" w:rsidR="00821062" w:rsidRPr="003130B7" w:rsidRDefault="0080647F" w:rsidP="00BC6EFB">
      <w:pPr>
        <w:pStyle w:val="ListParagraph"/>
        <w:ind w:left="405"/>
        <w:rPr>
          <w:rFonts w:cstheme="minorHAnsi"/>
          <w:b/>
          <w:bCs/>
          <w:sz w:val="24"/>
          <w:szCs w:val="24"/>
        </w:rPr>
      </w:pPr>
      <w:r w:rsidRPr="003130B7">
        <w:rPr>
          <w:rFonts w:cstheme="minorHAnsi"/>
          <w:sz w:val="24"/>
          <w:szCs w:val="24"/>
        </w:rPr>
        <w:t xml:space="preserve">This lesson reviews the SDG targets in the light of the global impact of the pandemic. The aim is to get </w:t>
      </w:r>
      <w:r w:rsidR="00821062" w:rsidRPr="003130B7">
        <w:rPr>
          <w:rFonts w:cstheme="minorHAnsi"/>
          <w:sz w:val="24"/>
          <w:szCs w:val="24"/>
        </w:rPr>
        <w:t>pupils</w:t>
      </w:r>
      <w:r w:rsidRPr="003130B7">
        <w:rPr>
          <w:rFonts w:cstheme="minorHAnsi"/>
          <w:sz w:val="24"/>
          <w:szCs w:val="24"/>
        </w:rPr>
        <w:t xml:space="preserve"> thinking about the challenge of </w:t>
      </w:r>
      <w:r w:rsidR="00821062" w:rsidRPr="003130B7">
        <w:rPr>
          <w:rFonts w:cstheme="minorHAnsi"/>
          <w:sz w:val="24"/>
          <w:szCs w:val="24"/>
        </w:rPr>
        <w:t>Building</w:t>
      </w:r>
      <w:r w:rsidRPr="003130B7">
        <w:rPr>
          <w:rFonts w:cstheme="minorHAnsi"/>
          <w:sz w:val="24"/>
          <w:szCs w:val="24"/>
        </w:rPr>
        <w:t xml:space="preserve"> Back Better. The key activity is that they develop an action </w:t>
      </w:r>
      <w:r w:rsidR="00821062" w:rsidRPr="003130B7">
        <w:rPr>
          <w:rFonts w:cstheme="minorHAnsi"/>
          <w:sz w:val="24"/>
          <w:szCs w:val="24"/>
        </w:rPr>
        <w:t>plan</w:t>
      </w:r>
      <w:r w:rsidRPr="003130B7">
        <w:rPr>
          <w:rFonts w:cstheme="minorHAnsi"/>
          <w:sz w:val="24"/>
          <w:szCs w:val="24"/>
        </w:rPr>
        <w:t xml:space="preserve"> using the 5 Ps</w:t>
      </w:r>
      <w:r w:rsidR="00821062" w:rsidRPr="003130B7">
        <w:rPr>
          <w:rFonts w:cstheme="minorHAnsi"/>
          <w:sz w:val="24"/>
          <w:szCs w:val="24"/>
        </w:rPr>
        <w:t>.</w:t>
      </w:r>
      <w:r w:rsidR="00821062" w:rsidRPr="003130B7">
        <w:rPr>
          <w:rFonts w:cstheme="minorHAnsi"/>
          <w:b/>
          <w:bCs/>
          <w:sz w:val="24"/>
          <w:szCs w:val="24"/>
        </w:rPr>
        <w:t xml:space="preserve"> [People, </w:t>
      </w:r>
      <w:proofErr w:type="gramStart"/>
      <w:r w:rsidR="00821062" w:rsidRPr="003130B7">
        <w:rPr>
          <w:rFonts w:cstheme="minorHAnsi"/>
          <w:b/>
          <w:bCs/>
          <w:sz w:val="24"/>
          <w:szCs w:val="24"/>
        </w:rPr>
        <w:t>Prosperity ,</w:t>
      </w:r>
      <w:proofErr w:type="gramEnd"/>
      <w:r w:rsidR="00821062" w:rsidRPr="003130B7">
        <w:rPr>
          <w:rFonts w:cstheme="minorHAnsi"/>
          <w:b/>
          <w:bCs/>
          <w:sz w:val="24"/>
          <w:szCs w:val="24"/>
        </w:rPr>
        <w:t xml:space="preserve"> Planet, Peace and Partnership], here they make a pledge to support the global goals and make a better world.  </w:t>
      </w:r>
    </w:p>
    <w:p w14:paraId="12D0D7DB" w14:textId="77777777" w:rsidR="00BC6EFB" w:rsidRPr="003130B7" w:rsidRDefault="00BC6EFB" w:rsidP="00BC6EFB">
      <w:pPr>
        <w:pStyle w:val="ListParagraph"/>
        <w:ind w:left="405"/>
        <w:rPr>
          <w:rFonts w:cstheme="minorHAnsi"/>
          <w:b/>
          <w:bCs/>
          <w:sz w:val="24"/>
          <w:szCs w:val="24"/>
        </w:rPr>
      </w:pPr>
    </w:p>
    <w:p w14:paraId="377A7923" w14:textId="77777777" w:rsidR="00042640" w:rsidRPr="003130B7" w:rsidRDefault="00821062" w:rsidP="00821062">
      <w:pPr>
        <w:pStyle w:val="ListParagraph"/>
        <w:numPr>
          <w:ilvl w:val="0"/>
          <w:numId w:val="1"/>
        </w:numPr>
        <w:rPr>
          <w:rFonts w:cstheme="minorHAnsi"/>
          <w:b/>
          <w:bCs/>
          <w:sz w:val="24"/>
          <w:szCs w:val="24"/>
          <w:u w:val="single"/>
        </w:rPr>
      </w:pPr>
      <w:r w:rsidRPr="003130B7">
        <w:rPr>
          <w:rFonts w:cstheme="minorHAnsi"/>
          <w:b/>
          <w:bCs/>
          <w:sz w:val="24"/>
          <w:szCs w:val="24"/>
          <w:u w:val="single"/>
        </w:rPr>
        <w:t xml:space="preserve">Lesson 2 – After the Covid 19 Crisis How do we get a greener world? </w:t>
      </w:r>
    </w:p>
    <w:p w14:paraId="5C31D608" w14:textId="45008D0E" w:rsidR="00042640" w:rsidRPr="003130B7" w:rsidRDefault="00042640" w:rsidP="00042640">
      <w:pPr>
        <w:pStyle w:val="ListParagraph"/>
        <w:ind w:left="405"/>
        <w:rPr>
          <w:rFonts w:cstheme="minorHAnsi"/>
          <w:b/>
          <w:bCs/>
          <w:sz w:val="24"/>
          <w:szCs w:val="24"/>
          <w:u w:val="single"/>
        </w:rPr>
      </w:pPr>
      <w:r w:rsidRPr="003130B7">
        <w:rPr>
          <w:rFonts w:cstheme="minorHAnsi"/>
          <w:b/>
          <w:bCs/>
          <w:sz w:val="24"/>
          <w:szCs w:val="24"/>
          <w:u w:val="single"/>
        </w:rPr>
        <w:t xml:space="preserve">‘Build Back Better’- A Global Response to Covid </w:t>
      </w:r>
      <w:proofErr w:type="gramStart"/>
      <w:r w:rsidRPr="003130B7">
        <w:rPr>
          <w:rFonts w:cstheme="minorHAnsi"/>
          <w:b/>
          <w:bCs/>
          <w:sz w:val="24"/>
          <w:szCs w:val="24"/>
          <w:u w:val="single"/>
        </w:rPr>
        <w:t>19  and</w:t>
      </w:r>
      <w:proofErr w:type="gramEnd"/>
      <w:r w:rsidRPr="003130B7">
        <w:rPr>
          <w:rFonts w:cstheme="minorHAnsi"/>
          <w:b/>
          <w:bCs/>
          <w:sz w:val="24"/>
          <w:szCs w:val="24"/>
          <w:u w:val="single"/>
        </w:rPr>
        <w:t xml:space="preserve"> the challenge of climate change </w:t>
      </w:r>
    </w:p>
    <w:p w14:paraId="413023AF" w14:textId="56A233D2" w:rsidR="00223D1D" w:rsidRPr="003130B7" w:rsidRDefault="00223D1D" w:rsidP="00042640">
      <w:pPr>
        <w:pStyle w:val="ListParagraph"/>
        <w:ind w:left="405"/>
        <w:rPr>
          <w:rFonts w:cstheme="minorHAnsi"/>
          <w:sz w:val="24"/>
          <w:szCs w:val="24"/>
        </w:rPr>
      </w:pPr>
      <w:r w:rsidRPr="003130B7">
        <w:rPr>
          <w:rFonts w:cstheme="minorHAnsi"/>
          <w:sz w:val="24"/>
          <w:szCs w:val="24"/>
        </w:rPr>
        <w:t xml:space="preserve">This </w:t>
      </w:r>
      <w:r w:rsidR="00BC6EFB" w:rsidRPr="003130B7">
        <w:rPr>
          <w:rFonts w:cstheme="minorHAnsi"/>
          <w:sz w:val="24"/>
          <w:szCs w:val="24"/>
        </w:rPr>
        <w:t>lesson enables</w:t>
      </w:r>
      <w:r w:rsidRPr="003130B7">
        <w:rPr>
          <w:rFonts w:cstheme="minorHAnsi"/>
          <w:sz w:val="24"/>
          <w:szCs w:val="24"/>
        </w:rPr>
        <w:t xml:space="preserve"> pupils to reflect on the impact of lockdown on the </w:t>
      </w:r>
      <w:r w:rsidR="00523D55" w:rsidRPr="003130B7">
        <w:rPr>
          <w:rFonts w:cstheme="minorHAnsi"/>
          <w:sz w:val="24"/>
          <w:szCs w:val="24"/>
        </w:rPr>
        <w:t>environment. Pupils</w:t>
      </w:r>
      <w:r w:rsidR="00BC6EFB" w:rsidRPr="003130B7">
        <w:rPr>
          <w:rFonts w:cstheme="minorHAnsi"/>
          <w:sz w:val="24"/>
          <w:szCs w:val="24"/>
        </w:rPr>
        <w:t xml:space="preserve"> explore images and watch clips on the global impact of Covid 19 on habitats and the planet. They then work in groups to develop a Green Recovery Plan.</w:t>
      </w:r>
    </w:p>
    <w:p w14:paraId="1D480592" w14:textId="77777777" w:rsidR="00BC6EFB" w:rsidRPr="003130B7" w:rsidRDefault="00BC6EFB" w:rsidP="00042640">
      <w:pPr>
        <w:pStyle w:val="ListParagraph"/>
        <w:ind w:left="405"/>
        <w:rPr>
          <w:rFonts w:cstheme="minorHAnsi"/>
          <w:sz w:val="24"/>
          <w:szCs w:val="24"/>
        </w:rPr>
      </w:pPr>
    </w:p>
    <w:p w14:paraId="4AF446ED" w14:textId="6ABF257E" w:rsidR="00BC6EFB" w:rsidRPr="003130B7" w:rsidRDefault="00BC6EFB" w:rsidP="00523D55">
      <w:pPr>
        <w:pStyle w:val="NormalWeb"/>
        <w:numPr>
          <w:ilvl w:val="0"/>
          <w:numId w:val="1"/>
        </w:numPr>
        <w:spacing w:before="0" w:beforeAutospacing="0" w:after="0" w:afterAutospacing="0"/>
        <w:rPr>
          <w:rFonts w:asciiTheme="minorHAnsi" w:hAnsiTheme="minorHAnsi" w:cstheme="minorHAnsi"/>
          <w:b/>
          <w:bCs/>
          <w:color w:val="000000" w:themeColor="text1"/>
          <w:u w:val="single"/>
        </w:rPr>
      </w:pPr>
      <w:r w:rsidRPr="003130B7">
        <w:rPr>
          <w:rFonts w:asciiTheme="minorHAnsi" w:hAnsiTheme="minorHAnsi" w:cstheme="minorHAnsi"/>
          <w:b/>
          <w:bCs/>
          <w:u w:val="single"/>
        </w:rPr>
        <w:t xml:space="preserve">Lesson 3 </w:t>
      </w:r>
      <w:r w:rsidRPr="003130B7">
        <w:rPr>
          <w:rFonts w:asciiTheme="minorHAnsi" w:eastAsiaTheme="minorEastAsia" w:hAnsiTheme="minorHAnsi" w:cstheme="minorHAnsi"/>
          <w:b/>
          <w:bCs/>
          <w:color w:val="000000" w:themeColor="text1"/>
          <w:kern w:val="24"/>
          <w:u w:val="single"/>
        </w:rPr>
        <w:t>How important is Quality Education in the UK?</w:t>
      </w:r>
      <w:r w:rsidR="00523D55" w:rsidRPr="003130B7">
        <w:rPr>
          <w:rFonts w:asciiTheme="minorHAnsi" w:hAnsiTheme="minorHAnsi" w:cstheme="minorHAnsi"/>
          <w:b/>
          <w:bCs/>
          <w:color w:val="000000" w:themeColor="text1"/>
          <w:u w:val="single"/>
        </w:rPr>
        <w:t xml:space="preserve">  </w:t>
      </w:r>
      <w:r w:rsidRPr="003130B7">
        <w:rPr>
          <w:rFonts w:asciiTheme="minorHAnsi" w:eastAsiaTheme="minorEastAsia" w:hAnsiTheme="minorHAnsi" w:cstheme="minorHAnsi"/>
          <w:b/>
          <w:bCs/>
          <w:color w:val="000000" w:themeColor="text1"/>
          <w:kern w:val="24"/>
          <w:u w:val="single"/>
        </w:rPr>
        <w:t xml:space="preserve">How will Quality Education be a challenge for the world post Covid-19?  </w:t>
      </w:r>
    </w:p>
    <w:p w14:paraId="420E47BD" w14:textId="14ED1101" w:rsidR="00523D55" w:rsidRPr="003130B7" w:rsidRDefault="00523D55" w:rsidP="00523D55">
      <w:pPr>
        <w:pStyle w:val="NormalWeb"/>
        <w:spacing w:before="0" w:beforeAutospacing="0" w:after="0" w:afterAutospacing="0"/>
        <w:ind w:left="405"/>
        <w:rPr>
          <w:rFonts w:asciiTheme="minorHAnsi" w:hAnsiTheme="minorHAnsi" w:cstheme="minorHAnsi"/>
          <w:color w:val="000000" w:themeColor="text1"/>
        </w:rPr>
      </w:pPr>
      <w:r w:rsidRPr="003130B7">
        <w:rPr>
          <w:rFonts w:asciiTheme="minorHAnsi" w:hAnsiTheme="minorHAnsi" w:cstheme="minorHAnsi"/>
        </w:rPr>
        <w:t xml:space="preserve">This lesson enables pupils to develop their opinions on quality education around the world and its value to all young people. They can reflect on the impact of school closures and consider how it has affected them. They will be able to identify some current trends between and within countries. This will help pupils understand the global impact on all young people and the way we are all interconnected on the planet. </w:t>
      </w:r>
    </w:p>
    <w:p w14:paraId="03B35F05" w14:textId="1851D84D" w:rsidR="00BC6EFB" w:rsidRPr="003130B7" w:rsidRDefault="00BC6EFB" w:rsidP="00523D55">
      <w:pPr>
        <w:pStyle w:val="ListParagraph"/>
        <w:ind w:left="405"/>
        <w:rPr>
          <w:rFonts w:cstheme="minorHAnsi"/>
          <w:color w:val="000000" w:themeColor="text1"/>
        </w:rPr>
      </w:pPr>
    </w:p>
    <w:p w14:paraId="7EECE830" w14:textId="77777777" w:rsidR="00042640" w:rsidRPr="003130B7" w:rsidRDefault="00042640" w:rsidP="00042640">
      <w:pPr>
        <w:pStyle w:val="ListParagraph"/>
        <w:ind w:left="405"/>
        <w:rPr>
          <w:rFonts w:cstheme="minorHAnsi"/>
          <w:b/>
          <w:bCs/>
        </w:rPr>
      </w:pPr>
      <w:r w:rsidRPr="003130B7">
        <w:rPr>
          <w:rFonts w:cstheme="minorHAnsi"/>
          <w:b/>
          <w:bCs/>
        </w:rPr>
        <w:t xml:space="preserve"> </w:t>
      </w:r>
    </w:p>
    <w:p w14:paraId="49089165" w14:textId="1EDA4AF6" w:rsidR="0080647F" w:rsidRPr="003130B7" w:rsidRDefault="0080647F" w:rsidP="00042640">
      <w:pPr>
        <w:pStyle w:val="ListParagraph"/>
        <w:ind w:left="405"/>
        <w:rPr>
          <w:rFonts w:cstheme="minorHAnsi"/>
          <w:b/>
          <w:bCs/>
        </w:rPr>
      </w:pPr>
      <w:r w:rsidRPr="003130B7">
        <w:rPr>
          <w:rFonts w:cstheme="minorHAnsi"/>
          <w:b/>
          <w:bCs/>
        </w:rPr>
        <w:t xml:space="preserve"> </w:t>
      </w:r>
    </w:p>
    <w:p w14:paraId="1A4E6DB1" w14:textId="4DACAE71" w:rsidR="00821062" w:rsidRPr="003130B7" w:rsidRDefault="00821062" w:rsidP="00821062">
      <w:pPr>
        <w:ind w:left="45"/>
        <w:rPr>
          <w:rFonts w:cstheme="minorHAnsi"/>
          <w:b/>
          <w:bCs/>
          <w:u w:val="single"/>
        </w:rPr>
      </w:pPr>
    </w:p>
    <w:p w14:paraId="49E5EDF5" w14:textId="2AA0C343" w:rsidR="00523D55" w:rsidRPr="003130B7" w:rsidRDefault="00523D55" w:rsidP="00523D55">
      <w:pPr>
        <w:pStyle w:val="NormalWeb"/>
        <w:numPr>
          <w:ilvl w:val="0"/>
          <w:numId w:val="1"/>
        </w:numPr>
        <w:spacing w:before="0" w:beforeAutospacing="0" w:after="0" w:afterAutospacing="0"/>
        <w:rPr>
          <w:rFonts w:asciiTheme="minorHAnsi" w:hAnsiTheme="minorHAnsi" w:cstheme="minorHAnsi"/>
          <w:b/>
          <w:bCs/>
          <w:color w:val="000000" w:themeColor="text1"/>
          <w:u w:val="single"/>
        </w:rPr>
      </w:pPr>
      <w:r w:rsidRPr="003130B7">
        <w:rPr>
          <w:rFonts w:asciiTheme="minorHAnsi" w:eastAsia="Raleway" w:hAnsiTheme="minorHAnsi" w:cstheme="minorHAnsi"/>
          <w:b/>
          <w:bCs/>
          <w:color w:val="000000" w:themeColor="text1"/>
          <w:kern w:val="24"/>
          <w:u w:val="single"/>
        </w:rPr>
        <w:lastRenderedPageBreak/>
        <w:t xml:space="preserve">Lesson 4 – Build Back Better Reducing Inequality Post Covid 19  </w:t>
      </w:r>
    </w:p>
    <w:p w14:paraId="2707BB2F" w14:textId="0D13B3EE" w:rsidR="00523D55" w:rsidRPr="003130B7" w:rsidRDefault="00523D55" w:rsidP="00523D55">
      <w:pPr>
        <w:pStyle w:val="NormalWeb"/>
        <w:spacing w:before="0" w:beforeAutospacing="0" w:after="0" w:afterAutospacing="0"/>
        <w:ind w:left="405"/>
        <w:rPr>
          <w:rFonts w:asciiTheme="minorHAnsi" w:eastAsia="Raleway" w:hAnsiTheme="minorHAnsi" w:cstheme="minorHAnsi"/>
          <w:b/>
          <w:bCs/>
          <w:color w:val="000000" w:themeColor="text1"/>
          <w:kern w:val="24"/>
        </w:rPr>
      </w:pPr>
      <w:r w:rsidRPr="003130B7">
        <w:rPr>
          <w:rFonts w:asciiTheme="minorHAnsi" w:eastAsia="Raleway" w:hAnsiTheme="minorHAnsi" w:cstheme="minorHAnsi"/>
          <w:color w:val="000000" w:themeColor="text1"/>
          <w:kern w:val="24"/>
        </w:rPr>
        <w:t xml:space="preserve">This lesson will introduce pupils to the idea of SDG 10 – Reducing Inequality post Covid-19. The main aim is to get them to start to consider their own attitudes and values on this topic, the impact this has globally and how they can </w:t>
      </w:r>
      <w:r w:rsidRPr="003130B7">
        <w:rPr>
          <w:rFonts w:asciiTheme="minorHAnsi" w:eastAsia="Raleway" w:hAnsiTheme="minorHAnsi" w:cstheme="minorHAnsi"/>
          <w:b/>
          <w:bCs/>
          <w:color w:val="000000" w:themeColor="text1"/>
          <w:kern w:val="24"/>
        </w:rPr>
        <w:t xml:space="preserve">Build Back Better. </w:t>
      </w:r>
    </w:p>
    <w:p w14:paraId="47EA7904" w14:textId="77777777" w:rsidR="001A5A85" w:rsidRPr="003130B7" w:rsidRDefault="001A5A85" w:rsidP="00523D55">
      <w:pPr>
        <w:pStyle w:val="NormalWeb"/>
        <w:spacing w:before="0" w:beforeAutospacing="0" w:after="0" w:afterAutospacing="0"/>
        <w:ind w:left="405"/>
        <w:rPr>
          <w:rFonts w:asciiTheme="minorHAnsi" w:eastAsia="Raleway" w:hAnsiTheme="minorHAnsi" w:cstheme="minorHAnsi"/>
          <w:b/>
          <w:bCs/>
          <w:color w:val="000000" w:themeColor="text1"/>
          <w:kern w:val="24"/>
        </w:rPr>
      </w:pPr>
    </w:p>
    <w:p w14:paraId="0E1BDBFF" w14:textId="5DD38AF2" w:rsidR="00523D55" w:rsidRPr="003130B7" w:rsidRDefault="00523D55" w:rsidP="00523D55">
      <w:pPr>
        <w:pStyle w:val="NormalWeb"/>
        <w:spacing w:before="0" w:beforeAutospacing="0" w:after="0" w:afterAutospacing="0"/>
        <w:ind w:left="405"/>
        <w:rPr>
          <w:rFonts w:asciiTheme="minorHAnsi" w:eastAsia="Raleway" w:hAnsiTheme="minorHAnsi" w:cstheme="minorHAnsi"/>
          <w:b/>
          <w:bCs/>
          <w:color w:val="000000" w:themeColor="text1"/>
          <w:kern w:val="24"/>
        </w:rPr>
      </w:pPr>
    </w:p>
    <w:p w14:paraId="6B435BC3" w14:textId="72E70B83" w:rsidR="001A5A85" w:rsidRPr="003130B7" w:rsidRDefault="001A5A85" w:rsidP="001A5A85">
      <w:pPr>
        <w:pStyle w:val="NormalWeb"/>
        <w:numPr>
          <w:ilvl w:val="0"/>
          <w:numId w:val="1"/>
        </w:numPr>
        <w:spacing w:before="0" w:beforeAutospacing="0" w:after="0" w:afterAutospacing="0"/>
        <w:rPr>
          <w:rFonts w:asciiTheme="minorHAnsi" w:hAnsiTheme="minorHAnsi" w:cstheme="minorHAnsi"/>
          <w:b/>
          <w:bCs/>
          <w:u w:val="single"/>
        </w:rPr>
      </w:pPr>
      <w:r w:rsidRPr="003130B7">
        <w:rPr>
          <w:rFonts w:asciiTheme="minorHAnsi" w:hAnsiTheme="minorHAnsi" w:cstheme="minorHAnsi"/>
          <w:b/>
          <w:bCs/>
          <w:color w:val="000000" w:themeColor="text1"/>
          <w:u w:val="single"/>
        </w:rPr>
        <w:t xml:space="preserve">Lesson 5 </w:t>
      </w:r>
      <w:r w:rsidRPr="003130B7">
        <w:rPr>
          <w:rFonts w:asciiTheme="minorHAnsi" w:eastAsiaTheme="minorEastAsia" w:hAnsiTheme="minorHAnsi" w:cstheme="minorHAnsi"/>
          <w:b/>
          <w:bCs/>
          <w:kern w:val="24"/>
          <w:u w:val="single"/>
        </w:rPr>
        <w:t xml:space="preserve">Supporting child migrants after the global pandemic </w:t>
      </w:r>
    </w:p>
    <w:p w14:paraId="1786406E" w14:textId="1224390F" w:rsidR="00523D55" w:rsidRPr="003130B7" w:rsidRDefault="00523D55" w:rsidP="001A5A85">
      <w:pPr>
        <w:pStyle w:val="NormalWeb"/>
        <w:spacing w:before="0" w:beforeAutospacing="0" w:after="0" w:afterAutospacing="0"/>
        <w:ind w:left="45"/>
        <w:rPr>
          <w:rFonts w:asciiTheme="minorHAnsi" w:hAnsiTheme="minorHAnsi" w:cstheme="minorHAnsi"/>
          <w:color w:val="000000" w:themeColor="text1"/>
        </w:rPr>
      </w:pPr>
    </w:p>
    <w:p w14:paraId="62CEE20A" w14:textId="77777777" w:rsidR="001A5A85" w:rsidRPr="003130B7" w:rsidRDefault="001A5A85" w:rsidP="001A5A85">
      <w:pPr>
        <w:pStyle w:val="NormalWeb"/>
        <w:spacing w:before="0" w:beforeAutospacing="0" w:after="0" w:afterAutospacing="0"/>
        <w:rPr>
          <w:rFonts w:asciiTheme="minorHAnsi" w:hAnsiTheme="minorHAnsi" w:cstheme="minorHAnsi"/>
          <w:b/>
          <w:bCs/>
          <w:color w:val="141414"/>
          <w:kern w:val="24"/>
        </w:rPr>
      </w:pPr>
      <w:r w:rsidRPr="003130B7">
        <w:rPr>
          <w:rFonts w:asciiTheme="minorHAnsi" w:hAnsiTheme="minorHAnsi" w:cstheme="minorHAnsi"/>
          <w:color w:val="000000" w:themeColor="text1"/>
        </w:rPr>
        <w:t xml:space="preserve">This lesson looks at the journeys made by child refugees and explores the use of   language used by the media when talking about stories to do with refugees. It shows through case studies the challenges faced and gets pupils to develop a positive response under the </w:t>
      </w:r>
      <w:proofErr w:type="gramStart"/>
      <w:r w:rsidRPr="003130B7">
        <w:rPr>
          <w:rFonts w:asciiTheme="minorHAnsi" w:hAnsiTheme="minorHAnsi" w:cstheme="minorHAnsi"/>
          <w:color w:val="000000" w:themeColor="text1"/>
        </w:rPr>
        <w:t xml:space="preserve">title  </w:t>
      </w:r>
      <w:r w:rsidRPr="003130B7">
        <w:rPr>
          <w:rFonts w:asciiTheme="minorHAnsi" w:hAnsiTheme="minorHAnsi" w:cstheme="minorHAnsi"/>
          <w:b/>
          <w:bCs/>
          <w:color w:val="141414"/>
          <w:kern w:val="24"/>
        </w:rPr>
        <w:t>‘</w:t>
      </w:r>
      <w:proofErr w:type="gramEnd"/>
      <w:r w:rsidRPr="003130B7">
        <w:rPr>
          <w:rFonts w:asciiTheme="minorHAnsi" w:hAnsiTheme="minorHAnsi" w:cstheme="minorHAnsi"/>
          <w:b/>
          <w:bCs/>
          <w:color w:val="141414"/>
          <w:kern w:val="24"/>
        </w:rPr>
        <w:t>We Stand With You’.</w:t>
      </w:r>
    </w:p>
    <w:p w14:paraId="7DC80490" w14:textId="207926B6" w:rsidR="001A5A85" w:rsidRPr="003130B7" w:rsidRDefault="001A5A85" w:rsidP="001A5A85">
      <w:pPr>
        <w:pStyle w:val="NormalWeb"/>
        <w:spacing w:before="0" w:beforeAutospacing="0" w:after="0" w:afterAutospacing="0"/>
        <w:rPr>
          <w:rFonts w:asciiTheme="minorHAnsi" w:hAnsiTheme="minorHAnsi" w:cstheme="minorHAnsi"/>
        </w:rPr>
      </w:pPr>
      <w:r w:rsidRPr="003130B7">
        <w:rPr>
          <w:rFonts w:asciiTheme="minorHAnsi" w:hAnsiTheme="minorHAnsi" w:cstheme="minorHAnsi"/>
          <w:color w:val="141414"/>
          <w:kern w:val="24"/>
        </w:rPr>
        <w:t>Teachers can choose the information and stimulus appropriate for their classroom.</w:t>
      </w:r>
      <w:r w:rsidRPr="003130B7">
        <w:rPr>
          <w:rFonts w:asciiTheme="minorHAnsi" w:hAnsiTheme="minorHAnsi" w:cstheme="minorHAnsi"/>
          <w:color w:val="141414"/>
          <w:kern w:val="24"/>
          <w:sz w:val="80"/>
          <w:szCs w:val="80"/>
        </w:rPr>
        <w:t xml:space="preserve"> </w:t>
      </w:r>
    </w:p>
    <w:p w14:paraId="0163BB40" w14:textId="7D640524" w:rsidR="0080647F" w:rsidRPr="003130B7" w:rsidRDefault="0080647F" w:rsidP="001A5A85">
      <w:pPr>
        <w:spacing w:after="100" w:afterAutospacing="1"/>
        <w:jc w:val="both"/>
        <w:rPr>
          <w:rFonts w:cstheme="minorHAnsi"/>
          <w:color w:val="000000" w:themeColor="text1"/>
          <w:sz w:val="24"/>
          <w:szCs w:val="24"/>
        </w:rPr>
      </w:pPr>
    </w:p>
    <w:sectPr w:rsidR="0080647F" w:rsidRPr="00313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Trebuchet MS"/>
    <w:panose1 w:val="020B00030301010600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4856"/>
    <w:multiLevelType w:val="hybridMultilevel"/>
    <w:tmpl w:val="C0E833C8"/>
    <w:lvl w:ilvl="0" w:tplc="0CF689E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7F"/>
    <w:rsid w:val="00042640"/>
    <w:rsid w:val="001A5A85"/>
    <w:rsid w:val="00223D1D"/>
    <w:rsid w:val="003130B7"/>
    <w:rsid w:val="00523D55"/>
    <w:rsid w:val="005D12BF"/>
    <w:rsid w:val="0080647F"/>
    <w:rsid w:val="00821062"/>
    <w:rsid w:val="00BC6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FEDC"/>
  <w15:chartTrackingRefBased/>
  <w15:docId w15:val="{A6B80077-697B-44FC-9C32-29C4AB9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7F"/>
    <w:pPr>
      <w:ind w:left="720"/>
      <w:contextualSpacing/>
    </w:pPr>
  </w:style>
  <w:style w:type="paragraph" w:styleId="NormalWeb">
    <w:name w:val="Normal (Web)"/>
    <w:basedOn w:val="Normal"/>
    <w:uiPriority w:val="99"/>
    <w:semiHidden/>
    <w:unhideWhenUsed/>
    <w:rsid w:val="00BC6E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74">
      <w:bodyDiv w:val="1"/>
      <w:marLeft w:val="0"/>
      <w:marRight w:val="0"/>
      <w:marTop w:val="0"/>
      <w:marBottom w:val="0"/>
      <w:divBdr>
        <w:top w:val="none" w:sz="0" w:space="0" w:color="auto"/>
        <w:left w:val="none" w:sz="0" w:space="0" w:color="auto"/>
        <w:bottom w:val="none" w:sz="0" w:space="0" w:color="auto"/>
        <w:right w:val="none" w:sz="0" w:space="0" w:color="auto"/>
      </w:divBdr>
    </w:div>
    <w:div w:id="510146863">
      <w:bodyDiv w:val="1"/>
      <w:marLeft w:val="0"/>
      <w:marRight w:val="0"/>
      <w:marTop w:val="0"/>
      <w:marBottom w:val="0"/>
      <w:divBdr>
        <w:top w:val="none" w:sz="0" w:space="0" w:color="auto"/>
        <w:left w:val="none" w:sz="0" w:space="0" w:color="auto"/>
        <w:bottom w:val="none" w:sz="0" w:space="0" w:color="auto"/>
        <w:right w:val="none" w:sz="0" w:space="0" w:color="auto"/>
      </w:divBdr>
    </w:div>
    <w:div w:id="1126656769">
      <w:bodyDiv w:val="1"/>
      <w:marLeft w:val="0"/>
      <w:marRight w:val="0"/>
      <w:marTop w:val="0"/>
      <w:marBottom w:val="0"/>
      <w:divBdr>
        <w:top w:val="none" w:sz="0" w:space="0" w:color="auto"/>
        <w:left w:val="none" w:sz="0" w:space="0" w:color="auto"/>
        <w:bottom w:val="none" w:sz="0" w:space="0" w:color="auto"/>
        <w:right w:val="none" w:sz="0" w:space="0" w:color="auto"/>
      </w:divBdr>
    </w:div>
    <w:div w:id="1799570074">
      <w:bodyDiv w:val="1"/>
      <w:marLeft w:val="0"/>
      <w:marRight w:val="0"/>
      <w:marTop w:val="0"/>
      <w:marBottom w:val="0"/>
      <w:divBdr>
        <w:top w:val="none" w:sz="0" w:space="0" w:color="auto"/>
        <w:left w:val="none" w:sz="0" w:space="0" w:color="auto"/>
        <w:bottom w:val="none" w:sz="0" w:space="0" w:color="auto"/>
        <w:right w:val="none" w:sz="0" w:space="0" w:color="auto"/>
      </w:divBdr>
    </w:div>
    <w:div w:id="1918591818">
      <w:bodyDiv w:val="1"/>
      <w:marLeft w:val="0"/>
      <w:marRight w:val="0"/>
      <w:marTop w:val="0"/>
      <w:marBottom w:val="0"/>
      <w:divBdr>
        <w:top w:val="none" w:sz="0" w:space="0" w:color="auto"/>
        <w:left w:val="none" w:sz="0" w:space="0" w:color="auto"/>
        <w:bottom w:val="none" w:sz="0" w:space="0" w:color="auto"/>
        <w:right w:val="none" w:sz="0" w:space="0" w:color="auto"/>
      </w:divBdr>
    </w:div>
    <w:div w:id="20283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Ayre</dc:creator>
  <cp:keywords/>
  <dc:description/>
  <cp:lastModifiedBy>Pablo Guidi</cp:lastModifiedBy>
  <cp:revision>2</cp:revision>
  <dcterms:created xsi:type="dcterms:W3CDTF">2020-08-26T10:02:00Z</dcterms:created>
  <dcterms:modified xsi:type="dcterms:W3CDTF">2020-09-01T15:39:00Z</dcterms:modified>
</cp:coreProperties>
</file>